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3CC6" w:rsidRPr="00D83CC6" w:rsidRDefault="00D83CC6" w:rsidP="00D83CC6">
      <w:pPr>
        <w:pBdr>
          <w:bottom w:val="single" w:sz="6" w:space="8" w:color="E9E9E9"/>
        </w:pBdr>
        <w:spacing w:after="300" w:line="240" w:lineRule="auto"/>
        <w:jc w:val="center"/>
        <w:outlineLvl w:val="2"/>
        <w:rPr>
          <w:rFonts w:ascii="Arial" w:eastAsia="Times New Roman" w:hAnsi="Arial" w:cs="Arial"/>
          <w:b/>
          <w:bCs/>
          <w:color w:val="323232"/>
          <w:sz w:val="30"/>
          <w:szCs w:val="30"/>
          <w:lang w:eastAsia="tr-TR"/>
        </w:rPr>
      </w:pPr>
      <w:r w:rsidRPr="00D83CC6">
        <w:rPr>
          <w:rFonts w:ascii="Arial" w:eastAsia="Times New Roman" w:hAnsi="Arial" w:cs="Arial"/>
          <w:b/>
          <w:bCs/>
          <w:color w:val="323232"/>
          <w:sz w:val="30"/>
          <w:szCs w:val="30"/>
          <w:lang w:eastAsia="tr-TR"/>
        </w:rPr>
        <w:t>Kamu Denetçiliği Kurumunun "6. Yılında Ombudsmanlığın Dünü Bugünü ve Yarını" Sempozyumunda Yaptığı Konuşma</w:t>
      </w:r>
    </w:p>
    <w:p w:rsidR="00D83CC6" w:rsidRPr="00D83CC6" w:rsidRDefault="00D83CC6" w:rsidP="00D83CC6">
      <w:pPr>
        <w:spacing w:after="100" w:afterAutospacing="1" w:line="375" w:lineRule="atLeast"/>
        <w:jc w:val="both"/>
        <w:rPr>
          <w:rFonts w:ascii="Arial" w:eastAsia="Times New Roman" w:hAnsi="Arial" w:cs="Arial"/>
          <w:color w:val="323232"/>
          <w:sz w:val="21"/>
          <w:szCs w:val="21"/>
          <w:lang w:eastAsia="tr-TR"/>
        </w:rPr>
      </w:pPr>
      <w:r w:rsidRPr="00D83CC6">
        <w:rPr>
          <w:rFonts w:ascii="Arial" w:eastAsia="Times New Roman" w:hAnsi="Arial" w:cs="Arial"/>
          <w:b/>
          <w:bCs/>
          <w:color w:val="323232"/>
          <w:sz w:val="21"/>
          <w:szCs w:val="21"/>
          <w:lang w:eastAsia="tr-TR"/>
        </w:rPr>
        <w:t>Sayın Meclis Başkanım,</w:t>
      </w:r>
    </w:p>
    <w:p w:rsidR="00D83CC6" w:rsidRPr="00D83CC6" w:rsidRDefault="00D83CC6" w:rsidP="00D83CC6">
      <w:pPr>
        <w:spacing w:after="100" w:afterAutospacing="1" w:line="375" w:lineRule="atLeast"/>
        <w:jc w:val="both"/>
        <w:rPr>
          <w:rFonts w:ascii="Arial" w:eastAsia="Times New Roman" w:hAnsi="Arial" w:cs="Arial"/>
          <w:color w:val="323232"/>
          <w:sz w:val="21"/>
          <w:szCs w:val="21"/>
          <w:lang w:eastAsia="tr-TR"/>
        </w:rPr>
      </w:pPr>
      <w:r w:rsidRPr="00D83CC6">
        <w:rPr>
          <w:rFonts w:ascii="Arial" w:eastAsia="Times New Roman" w:hAnsi="Arial" w:cs="Arial"/>
          <w:b/>
          <w:bCs/>
          <w:color w:val="323232"/>
          <w:sz w:val="21"/>
          <w:szCs w:val="21"/>
          <w:lang w:eastAsia="tr-TR"/>
        </w:rPr>
        <w:t>Değerli misafirler,</w:t>
      </w:r>
    </w:p>
    <w:p w:rsidR="00D83CC6" w:rsidRPr="00D83CC6" w:rsidRDefault="00D83CC6" w:rsidP="00D83CC6">
      <w:pPr>
        <w:spacing w:after="100" w:afterAutospacing="1" w:line="375" w:lineRule="atLeast"/>
        <w:jc w:val="both"/>
        <w:rPr>
          <w:rFonts w:ascii="Arial" w:eastAsia="Times New Roman" w:hAnsi="Arial" w:cs="Arial"/>
          <w:color w:val="323232"/>
          <w:sz w:val="21"/>
          <w:szCs w:val="21"/>
          <w:lang w:eastAsia="tr-TR"/>
        </w:rPr>
      </w:pPr>
      <w:r w:rsidRPr="00D83CC6">
        <w:rPr>
          <w:rFonts w:ascii="Arial" w:eastAsia="Times New Roman" w:hAnsi="Arial" w:cs="Arial"/>
          <w:color w:val="323232"/>
          <w:sz w:val="21"/>
          <w:szCs w:val="21"/>
          <w:lang w:eastAsia="tr-TR"/>
        </w:rPr>
        <w:t>Öncelikle sizleri en içten duygularımla, saygıyla selamlıyorum.</w:t>
      </w:r>
    </w:p>
    <w:p w:rsidR="00D83CC6" w:rsidRPr="00D83CC6" w:rsidRDefault="00D83CC6" w:rsidP="00D83CC6">
      <w:pPr>
        <w:spacing w:after="100" w:afterAutospacing="1" w:line="375" w:lineRule="atLeast"/>
        <w:jc w:val="both"/>
        <w:rPr>
          <w:rFonts w:ascii="Arial" w:eastAsia="Times New Roman" w:hAnsi="Arial" w:cs="Arial"/>
          <w:color w:val="323232"/>
          <w:sz w:val="21"/>
          <w:szCs w:val="21"/>
          <w:lang w:eastAsia="tr-TR"/>
        </w:rPr>
      </w:pPr>
      <w:r w:rsidRPr="00D83CC6">
        <w:rPr>
          <w:rFonts w:ascii="Arial" w:eastAsia="Times New Roman" w:hAnsi="Arial" w:cs="Arial"/>
          <w:color w:val="323232"/>
          <w:sz w:val="21"/>
          <w:szCs w:val="21"/>
          <w:lang w:eastAsia="tr-TR"/>
        </w:rPr>
        <w:t xml:space="preserve">Nazik davetlerinden dolayı Kamu </w:t>
      </w:r>
      <w:proofErr w:type="spellStart"/>
      <w:r w:rsidRPr="00D83CC6">
        <w:rPr>
          <w:rFonts w:ascii="Arial" w:eastAsia="Times New Roman" w:hAnsi="Arial" w:cs="Arial"/>
          <w:color w:val="323232"/>
          <w:sz w:val="21"/>
          <w:szCs w:val="21"/>
          <w:lang w:eastAsia="tr-TR"/>
        </w:rPr>
        <w:t>Başdenetçimiz</w:t>
      </w:r>
      <w:proofErr w:type="spellEnd"/>
      <w:r w:rsidRPr="00D83CC6">
        <w:rPr>
          <w:rFonts w:ascii="Arial" w:eastAsia="Times New Roman" w:hAnsi="Arial" w:cs="Arial"/>
          <w:color w:val="323232"/>
          <w:sz w:val="21"/>
          <w:szCs w:val="21"/>
          <w:lang w:eastAsia="tr-TR"/>
        </w:rPr>
        <w:t xml:space="preserve"> Sayın Şeref Malkoç’a teşekkür ediyor, sempozyumun başarılı ve verimli geçmesini temenni ediyorum.</w:t>
      </w:r>
    </w:p>
    <w:p w:rsidR="00D83CC6" w:rsidRPr="00D83CC6" w:rsidRDefault="00D83CC6" w:rsidP="00D83CC6">
      <w:pPr>
        <w:spacing w:after="100" w:afterAutospacing="1" w:line="375" w:lineRule="atLeast"/>
        <w:jc w:val="both"/>
        <w:rPr>
          <w:rFonts w:ascii="Arial" w:eastAsia="Times New Roman" w:hAnsi="Arial" w:cs="Arial"/>
          <w:color w:val="323232"/>
          <w:sz w:val="21"/>
          <w:szCs w:val="21"/>
          <w:lang w:eastAsia="tr-TR"/>
        </w:rPr>
      </w:pPr>
      <w:r w:rsidRPr="00D83CC6">
        <w:rPr>
          <w:rFonts w:ascii="Arial" w:eastAsia="Times New Roman" w:hAnsi="Arial" w:cs="Arial"/>
          <w:color w:val="323232"/>
          <w:sz w:val="21"/>
          <w:szCs w:val="21"/>
          <w:lang w:eastAsia="tr-TR"/>
        </w:rPr>
        <w:t xml:space="preserve">Basit bir soruyla başlamak istiyorum. Devlet niçin vardır? Bu soruya cevap olarak Doğu’da ve Batı’da ciltlerce kitap yazılmıştır. Kanaatimce, en tatmin edici cevaplardan biri, bu toprakların yetiştirdiği en önemli hukukçulardan olan rahmetli Ali </w:t>
      </w:r>
      <w:proofErr w:type="spellStart"/>
      <w:r w:rsidRPr="00D83CC6">
        <w:rPr>
          <w:rFonts w:ascii="Arial" w:eastAsia="Times New Roman" w:hAnsi="Arial" w:cs="Arial"/>
          <w:color w:val="323232"/>
          <w:sz w:val="21"/>
          <w:szCs w:val="21"/>
          <w:lang w:eastAsia="tr-TR"/>
        </w:rPr>
        <w:t>Fuad</w:t>
      </w:r>
      <w:proofErr w:type="spellEnd"/>
      <w:r w:rsidRPr="00D83CC6">
        <w:rPr>
          <w:rFonts w:ascii="Arial" w:eastAsia="Times New Roman" w:hAnsi="Arial" w:cs="Arial"/>
          <w:color w:val="323232"/>
          <w:sz w:val="21"/>
          <w:szCs w:val="21"/>
          <w:lang w:eastAsia="tr-TR"/>
        </w:rPr>
        <w:t xml:space="preserve"> </w:t>
      </w:r>
      <w:proofErr w:type="spellStart"/>
      <w:r w:rsidRPr="00D83CC6">
        <w:rPr>
          <w:rFonts w:ascii="Arial" w:eastAsia="Times New Roman" w:hAnsi="Arial" w:cs="Arial"/>
          <w:color w:val="323232"/>
          <w:sz w:val="21"/>
          <w:szCs w:val="21"/>
          <w:lang w:eastAsia="tr-TR"/>
        </w:rPr>
        <w:t>Başgil’e</w:t>
      </w:r>
      <w:proofErr w:type="spellEnd"/>
      <w:r w:rsidRPr="00D83CC6">
        <w:rPr>
          <w:rFonts w:ascii="Arial" w:eastAsia="Times New Roman" w:hAnsi="Arial" w:cs="Arial"/>
          <w:color w:val="323232"/>
          <w:sz w:val="21"/>
          <w:szCs w:val="21"/>
          <w:lang w:eastAsia="tr-TR"/>
        </w:rPr>
        <w:t xml:space="preserve"> aittir.</w:t>
      </w:r>
    </w:p>
    <w:p w:rsidR="00D83CC6" w:rsidRPr="00D83CC6" w:rsidRDefault="00D83CC6" w:rsidP="00D83CC6">
      <w:pPr>
        <w:spacing w:after="100" w:afterAutospacing="1" w:line="375" w:lineRule="atLeast"/>
        <w:jc w:val="both"/>
        <w:rPr>
          <w:rFonts w:ascii="Arial" w:eastAsia="Times New Roman" w:hAnsi="Arial" w:cs="Arial"/>
          <w:color w:val="323232"/>
          <w:sz w:val="21"/>
          <w:szCs w:val="21"/>
          <w:lang w:eastAsia="tr-TR"/>
        </w:rPr>
      </w:pPr>
      <w:proofErr w:type="spellStart"/>
      <w:r w:rsidRPr="00D83CC6">
        <w:rPr>
          <w:rFonts w:ascii="Arial" w:eastAsia="Times New Roman" w:hAnsi="Arial" w:cs="Arial"/>
          <w:color w:val="323232"/>
          <w:sz w:val="21"/>
          <w:szCs w:val="21"/>
          <w:lang w:eastAsia="tr-TR"/>
        </w:rPr>
        <w:t>Başgil</w:t>
      </w:r>
      <w:proofErr w:type="spellEnd"/>
      <w:r w:rsidRPr="00D83CC6">
        <w:rPr>
          <w:rFonts w:ascii="Arial" w:eastAsia="Times New Roman" w:hAnsi="Arial" w:cs="Arial"/>
          <w:color w:val="323232"/>
          <w:sz w:val="21"/>
          <w:szCs w:val="21"/>
          <w:lang w:eastAsia="tr-TR"/>
        </w:rPr>
        <w:t>, </w:t>
      </w:r>
      <w:r w:rsidRPr="00D83CC6">
        <w:rPr>
          <w:rFonts w:ascii="Arial" w:eastAsia="Times New Roman" w:hAnsi="Arial" w:cs="Arial"/>
          <w:i/>
          <w:iCs/>
          <w:color w:val="323232"/>
          <w:sz w:val="21"/>
          <w:szCs w:val="21"/>
          <w:lang w:eastAsia="tr-TR"/>
        </w:rPr>
        <w:t>Esas Teşkilat Hukuku</w:t>
      </w:r>
      <w:r w:rsidRPr="00D83CC6">
        <w:rPr>
          <w:rFonts w:ascii="Arial" w:eastAsia="Times New Roman" w:hAnsi="Arial" w:cs="Arial"/>
          <w:color w:val="323232"/>
          <w:sz w:val="21"/>
          <w:szCs w:val="21"/>
          <w:lang w:eastAsia="tr-TR"/>
        </w:rPr>
        <w:t xml:space="preserve"> kitabında soruyu şöyle formüle eder: “Bir memlekette meclisi, hükûmeti ve </w:t>
      </w:r>
      <w:proofErr w:type="spellStart"/>
      <w:r w:rsidRPr="00D83CC6">
        <w:rPr>
          <w:rFonts w:ascii="Arial" w:eastAsia="Times New Roman" w:hAnsi="Arial" w:cs="Arial"/>
          <w:color w:val="323232"/>
          <w:sz w:val="21"/>
          <w:szCs w:val="21"/>
          <w:lang w:eastAsia="tr-TR"/>
        </w:rPr>
        <w:t>mahkemesile</w:t>
      </w:r>
      <w:proofErr w:type="spellEnd"/>
      <w:r w:rsidRPr="00D83CC6">
        <w:rPr>
          <w:rFonts w:ascii="Arial" w:eastAsia="Times New Roman" w:hAnsi="Arial" w:cs="Arial"/>
          <w:color w:val="323232"/>
          <w:sz w:val="21"/>
          <w:szCs w:val="21"/>
          <w:lang w:eastAsia="tr-TR"/>
        </w:rPr>
        <w:t xml:space="preserve"> emreden ve yasaklar koyan bir otorite niçin vardır?” Cevabı da şöyledir: “O memleket insanlarının mesut yaşamalarını mümkün kılmak için”. İnsan ancak “emniyet ve hürriyet havası içinde” mesut olabilir. Bu nedenle, Ali </w:t>
      </w:r>
      <w:proofErr w:type="spellStart"/>
      <w:r w:rsidRPr="00D83CC6">
        <w:rPr>
          <w:rFonts w:ascii="Arial" w:eastAsia="Times New Roman" w:hAnsi="Arial" w:cs="Arial"/>
          <w:color w:val="323232"/>
          <w:sz w:val="21"/>
          <w:szCs w:val="21"/>
          <w:lang w:eastAsia="tr-TR"/>
        </w:rPr>
        <w:t>Fuad</w:t>
      </w:r>
      <w:proofErr w:type="spellEnd"/>
      <w:r w:rsidRPr="00D83CC6">
        <w:rPr>
          <w:rFonts w:ascii="Arial" w:eastAsia="Times New Roman" w:hAnsi="Arial" w:cs="Arial"/>
          <w:color w:val="323232"/>
          <w:sz w:val="21"/>
          <w:szCs w:val="21"/>
          <w:lang w:eastAsia="tr-TR"/>
        </w:rPr>
        <w:t xml:space="preserve"> </w:t>
      </w:r>
      <w:proofErr w:type="spellStart"/>
      <w:r w:rsidRPr="00D83CC6">
        <w:rPr>
          <w:rFonts w:ascii="Arial" w:eastAsia="Times New Roman" w:hAnsi="Arial" w:cs="Arial"/>
          <w:color w:val="323232"/>
          <w:sz w:val="21"/>
          <w:szCs w:val="21"/>
          <w:lang w:eastAsia="tr-TR"/>
        </w:rPr>
        <w:t>Başgil’e</w:t>
      </w:r>
      <w:proofErr w:type="spellEnd"/>
      <w:r w:rsidRPr="00D83CC6">
        <w:rPr>
          <w:rFonts w:ascii="Arial" w:eastAsia="Times New Roman" w:hAnsi="Arial" w:cs="Arial"/>
          <w:color w:val="323232"/>
          <w:sz w:val="21"/>
          <w:szCs w:val="21"/>
          <w:lang w:eastAsia="tr-TR"/>
        </w:rPr>
        <w:t xml:space="preserve"> göre devlet, “emniyet ve hürriyet temin etmek suretiyle vata</w:t>
      </w:r>
      <w:bookmarkStart w:id="0" w:name="_GoBack"/>
      <w:bookmarkEnd w:id="0"/>
      <w:r w:rsidRPr="00D83CC6">
        <w:rPr>
          <w:rFonts w:ascii="Arial" w:eastAsia="Times New Roman" w:hAnsi="Arial" w:cs="Arial"/>
          <w:color w:val="323232"/>
          <w:sz w:val="21"/>
          <w:szCs w:val="21"/>
          <w:lang w:eastAsia="tr-TR"/>
        </w:rPr>
        <w:t xml:space="preserve">ndaşları huzur içinde yaşatmak” için vardır. (Ali </w:t>
      </w:r>
      <w:proofErr w:type="spellStart"/>
      <w:r w:rsidRPr="00D83CC6">
        <w:rPr>
          <w:rFonts w:ascii="Arial" w:eastAsia="Times New Roman" w:hAnsi="Arial" w:cs="Arial"/>
          <w:color w:val="323232"/>
          <w:sz w:val="21"/>
          <w:szCs w:val="21"/>
          <w:lang w:eastAsia="tr-TR"/>
        </w:rPr>
        <w:t>Fuad</w:t>
      </w:r>
      <w:proofErr w:type="spellEnd"/>
      <w:r w:rsidRPr="00D83CC6">
        <w:rPr>
          <w:rFonts w:ascii="Arial" w:eastAsia="Times New Roman" w:hAnsi="Arial" w:cs="Arial"/>
          <w:color w:val="323232"/>
          <w:sz w:val="21"/>
          <w:szCs w:val="21"/>
          <w:lang w:eastAsia="tr-TR"/>
        </w:rPr>
        <w:t xml:space="preserve"> </w:t>
      </w:r>
      <w:proofErr w:type="spellStart"/>
      <w:r w:rsidRPr="00D83CC6">
        <w:rPr>
          <w:rFonts w:ascii="Arial" w:eastAsia="Times New Roman" w:hAnsi="Arial" w:cs="Arial"/>
          <w:color w:val="323232"/>
          <w:sz w:val="21"/>
          <w:szCs w:val="21"/>
          <w:lang w:eastAsia="tr-TR"/>
        </w:rPr>
        <w:t>Başgil</w:t>
      </w:r>
      <w:proofErr w:type="spellEnd"/>
      <w:r w:rsidRPr="00D83CC6">
        <w:rPr>
          <w:rFonts w:ascii="Arial" w:eastAsia="Times New Roman" w:hAnsi="Arial" w:cs="Arial"/>
          <w:color w:val="323232"/>
          <w:sz w:val="21"/>
          <w:szCs w:val="21"/>
          <w:lang w:eastAsia="tr-TR"/>
        </w:rPr>
        <w:t>, </w:t>
      </w:r>
      <w:r w:rsidRPr="00D83CC6">
        <w:rPr>
          <w:rFonts w:ascii="Arial" w:eastAsia="Times New Roman" w:hAnsi="Arial" w:cs="Arial"/>
          <w:i/>
          <w:iCs/>
          <w:color w:val="323232"/>
          <w:sz w:val="21"/>
          <w:szCs w:val="21"/>
          <w:lang w:eastAsia="tr-TR"/>
        </w:rPr>
        <w:t>Esas Teşkilat Hukuku</w:t>
      </w:r>
      <w:r w:rsidRPr="00D83CC6">
        <w:rPr>
          <w:rFonts w:ascii="Arial" w:eastAsia="Times New Roman" w:hAnsi="Arial" w:cs="Arial"/>
          <w:color w:val="323232"/>
          <w:sz w:val="21"/>
          <w:szCs w:val="21"/>
          <w:lang w:eastAsia="tr-TR"/>
        </w:rPr>
        <w:t>, İstanbul, 1960, s.273).</w:t>
      </w:r>
    </w:p>
    <w:p w:rsidR="00D83CC6" w:rsidRPr="00D83CC6" w:rsidRDefault="00D83CC6" w:rsidP="00D83CC6">
      <w:pPr>
        <w:spacing w:after="100" w:afterAutospacing="1" w:line="375" w:lineRule="atLeast"/>
        <w:jc w:val="both"/>
        <w:rPr>
          <w:rFonts w:ascii="Arial" w:eastAsia="Times New Roman" w:hAnsi="Arial" w:cs="Arial"/>
          <w:color w:val="323232"/>
          <w:sz w:val="21"/>
          <w:szCs w:val="21"/>
          <w:lang w:eastAsia="tr-TR"/>
        </w:rPr>
      </w:pPr>
      <w:r w:rsidRPr="00D83CC6">
        <w:rPr>
          <w:rFonts w:ascii="Arial" w:eastAsia="Times New Roman" w:hAnsi="Arial" w:cs="Arial"/>
          <w:color w:val="323232"/>
          <w:sz w:val="21"/>
          <w:szCs w:val="21"/>
          <w:lang w:eastAsia="tr-TR"/>
        </w:rPr>
        <w:t xml:space="preserve">Bunun yolu da devleti hukuka bağlı kılmaktan, başka bir ifadeyle tüm kural ve kurumlarıyla hukuk devletini tesis etmekten geçmektedir. Bu bağlamda bireylerin hak arama hürriyeti, hukuk devletinin vazgeçilmez teminatlarından biridir. Hak arama bizatihi bir temel hak olmanın yanında diğer temel hak ve hürriyetlerin de etkili şekilde kullanılmasını sağlayan bir </w:t>
      </w:r>
      <w:proofErr w:type="spellStart"/>
      <w:r w:rsidRPr="00D83CC6">
        <w:rPr>
          <w:rFonts w:ascii="Arial" w:eastAsia="Times New Roman" w:hAnsi="Arial" w:cs="Arial"/>
          <w:color w:val="323232"/>
          <w:sz w:val="21"/>
          <w:szCs w:val="21"/>
          <w:lang w:eastAsia="tr-TR"/>
        </w:rPr>
        <w:t>usuli</w:t>
      </w:r>
      <w:proofErr w:type="spellEnd"/>
      <w:r w:rsidRPr="00D83CC6">
        <w:rPr>
          <w:rFonts w:ascii="Arial" w:eastAsia="Times New Roman" w:hAnsi="Arial" w:cs="Arial"/>
          <w:color w:val="323232"/>
          <w:sz w:val="21"/>
          <w:szCs w:val="21"/>
          <w:lang w:eastAsia="tr-TR"/>
        </w:rPr>
        <w:t xml:space="preserve"> güvence sağlamaktadır.</w:t>
      </w:r>
    </w:p>
    <w:p w:rsidR="00D83CC6" w:rsidRPr="00D83CC6" w:rsidRDefault="00D83CC6" w:rsidP="00D83CC6">
      <w:pPr>
        <w:spacing w:after="100" w:afterAutospacing="1" w:line="375" w:lineRule="atLeast"/>
        <w:jc w:val="both"/>
        <w:rPr>
          <w:rFonts w:ascii="Arial" w:eastAsia="Times New Roman" w:hAnsi="Arial" w:cs="Arial"/>
          <w:color w:val="323232"/>
          <w:sz w:val="21"/>
          <w:szCs w:val="21"/>
          <w:lang w:eastAsia="tr-TR"/>
        </w:rPr>
      </w:pPr>
      <w:r w:rsidRPr="00D83CC6">
        <w:rPr>
          <w:rFonts w:ascii="Arial" w:eastAsia="Times New Roman" w:hAnsi="Arial" w:cs="Arial"/>
          <w:color w:val="323232"/>
          <w:sz w:val="21"/>
          <w:szCs w:val="21"/>
          <w:lang w:eastAsia="tr-TR"/>
        </w:rPr>
        <w:t>Aslında şikâyet ve başvuru hakkı uzun bir geçmişe sahiptir. Halkın şikâyetlerini dinlemek suretiyle haksızlıkların giderilmesi ve bu yolla adaletin sağlanması, devlet geleneğimizde kadim bir uygulamadır. Siyasetnamelerde devleti yöneten hükümdarlara belli aralıklarla halkın şikâyetlerini dinleme, onların dertlerine derman olma ve bu şekilde adaleti sağlamaları tavsiye edilmiştir.</w:t>
      </w:r>
    </w:p>
    <w:p w:rsidR="00D83CC6" w:rsidRPr="00D83CC6" w:rsidRDefault="00D83CC6" w:rsidP="00D83CC6">
      <w:pPr>
        <w:spacing w:after="100" w:afterAutospacing="1" w:line="375" w:lineRule="atLeast"/>
        <w:jc w:val="both"/>
        <w:rPr>
          <w:rFonts w:ascii="Arial" w:eastAsia="Times New Roman" w:hAnsi="Arial" w:cs="Arial"/>
          <w:color w:val="323232"/>
          <w:sz w:val="21"/>
          <w:szCs w:val="21"/>
          <w:lang w:eastAsia="tr-TR"/>
        </w:rPr>
      </w:pPr>
      <w:r w:rsidRPr="00D83CC6">
        <w:rPr>
          <w:rFonts w:ascii="Arial" w:eastAsia="Times New Roman" w:hAnsi="Arial" w:cs="Arial"/>
          <w:color w:val="323232"/>
          <w:sz w:val="21"/>
          <w:szCs w:val="21"/>
          <w:lang w:eastAsia="tr-TR"/>
        </w:rPr>
        <w:t xml:space="preserve">Bu şekilde kurulan divanların bir amacı da adaletin tesis edildiğinin bilinmesini sağlamaktır. </w:t>
      </w:r>
      <w:proofErr w:type="spellStart"/>
      <w:r w:rsidRPr="00D83CC6">
        <w:rPr>
          <w:rFonts w:ascii="Arial" w:eastAsia="Times New Roman" w:hAnsi="Arial" w:cs="Arial"/>
          <w:color w:val="323232"/>
          <w:sz w:val="21"/>
          <w:szCs w:val="21"/>
          <w:lang w:eastAsia="tr-TR"/>
        </w:rPr>
        <w:t>Nizamülmülk</w:t>
      </w:r>
      <w:proofErr w:type="spellEnd"/>
      <w:r w:rsidRPr="00D83CC6">
        <w:rPr>
          <w:rFonts w:ascii="Arial" w:eastAsia="Times New Roman" w:hAnsi="Arial" w:cs="Arial"/>
          <w:color w:val="323232"/>
          <w:sz w:val="21"/>
          <w:szCs w:val="21"/>
          <w:lang w:eastAsia="tr-TR"/>
        </w:rPr>
        <w:t>, </w:t>
      </w:r>
      <w:proofErr w:type="spellStart"/>
      <w:r w:rsidRPr="00D83CC6">
        <w:rPr>
          <w:rFonts w:ascii="Arial" w:eastAsia="Times New Roman" w:hAnsi="Arial" w:cs="Arial"/>
          <w:i/>
          <w:iCs/>
          <w:color w:val="323232"/>
          <w:sz w:val="21"/>
          <w:szCs w:val="21"/>
          <w:lang w:eastAsia="tr-TR"/>
        </w:rPr>
        <w:t>Siyasetname</w:t>
      </w:r>
      <w:r w:rsidRPr="00D83CC6">
        <w:rPr>
          <w:rFonts w:ascii="Arial" w:eastAsia="Times New Roman" w:hAnsi="Arial" w:cs="Arial"/>
          <w:color w:val="323232"/>
          <w:sz w:val="21"/>
          <w:szCs w:val="21"/>
          <w:lang w:eastAsia="tr-TR"/>
        </w:rPr>
        <w:t>’de</w:t>
      </w:r>
      <w:proofErr w:type="spellEnd"/>
      <w:r w:rsidRPr="00D83CC6">
        <w:rPr>
          <w:rFonts w:ascii="Arial" w:eastAsia="Times New Roman" w:hAnsi="Arial" w:cs="Arial"/>
          <w:color w:val="323232"/>
          <w:sz w:val="21"/>
          <w:szCs w:val="21"/>
          <w:lang w:eastAsia="tr-TR"/>
        </w:rPr>
        <w:t xml:space="preserve"> hükümdarın haftada iki gün halkın şikâyetlerini dinlemesi ve hakkı yerine getirmesinin caydırıcı bir etkisi olduğunu anlatır. Bu uygulama memleketin her yerinde zalimlerin şikâyet korkusuyla kötülük yapmaktan çekinmesini sağlar.</w:t>
      </w:r>
    </w:p>
    <w:p w:rsidR="00D83CC6" w:rsidRPr="00D83CC6" w:rsidRDefault="00D83CC6" w:rsidP="00D83CC6">
      <w:pPr>
        <w:spacing w:after="100" w:afterAutospacing="1" w:line="375" w:lineRule="atLeast"/>
        <w:jc w:val="both"/>
        <w:rPr>
          <w:rFonts w:ascii="Arial" w:eastAsia="Times New Roman" w:hAnsi="Arial" w:cs="Arial"/>
          <w:color w:val="323232"/>
          <w:sz w:val="21"/>
          <w:szCs w:val="21"/>
          <w:lang w:eastAsia="tr-TR"/>
        </w:rPr>
      </w:pPr>
      <w:r w:rsidRPr="00D83CC6">
        <w:rPr>
          <w:rFonts w:ascii="Arial" w:eastAsia="Times New Roman" w:hAnsi="Arial" w:cs="Arial"/>
          <w:color w:val="323232"/>
          <w:sz w:val="21"/>
          <w:szCs w:val="21"/>
          <w:lang w:eastAsia="tr-TR"/>
        </w:rPr>
        <w:lastRenderedPageBreak/>
        <w:t>Rahmetli Halil İnalcık Hoca, Osmanlı’da bu geleneğin devam ettiğini, “</w:t>
      </w:r>
      <w:proofErr w:type="spellStart"/>
      <w:r w:rsidRPr="00D83CC6">
        <w:rPr>
          <w:rFonts w:ascii="Arial" w:eastAsia="Times New Roman" w:hAnsi="Arial" w:cs="Arial"/>
          <w:i/>
          <w:iCs/>
          <w:color w:val="323232"/>
          <w:sz w:val="21"/>
          <w:szCs w:val="21"/>
          <w:lang w:eastAsia="tr-TR"/>
        </w:rPr>
        <w:t>Şikâyât</w:t>
      </w:r>
      <w:proofErr w:type="spellEnd"/>
      <w:r w:rsidRPr="00D83CC6">
        <w:rPr>
          <w:rFonts w:ascii="Arial" w:eastAsia="Times New Roman" w:hAnsi="Arial" w:cs="Arial"/>
          <w:i/>
          <w:iCs/>
          <w:color w:val="323232"/>
          <w:sz w:val="21"/>
          <w:szCs w:val="21"/>
          <w:lang w:eastAsia="tr-TR"/>
        </w:rPr>
        <w:t xml:space="preserve"> </w:t>
      </w:r>
      <w:proofErr w:type="spellStart"/>
      <w:r w:rsidRPr="00D83CC6">
        <w:rPr>
          <w:rFonts w:ascii="Arial" w:eastAsia="Times New Roman" w:hAnsi="Arial" w:cs="Arial"/>
          <w:i/>
          <w:iCs/>
          <w:color w:val="323232"/>
          <w:sz w:val="21"/>
          <w:szCs w:val="21"/>
          <w:lang w:eastAsia="tr-TR"/>
        </w:rPr>
        <w:t>Defterleri</w:t>
      </w:r>
      <w:r w:rsidRPr="00D83CC6">
        <w:rPr>
          <w:rFonts w:ascii="Arial" w:eastAsia="Times New Roman" w:hAnsi="Arial" w:cs="Arial"/>
          <w:color w:val="323232"/>
          <w:sz w:val="21"/>
          <w:szCs w:val="21"/>
          <w:lang w:eastAsia="tr-TR"/>
        </w:rPr>
        <w:t>”nden</w:t>
      </w:r>
      <w:proofErr w:type="spellEnd"/>
      <w:r w:rsidRPr="00D83CC6">
        <w:rPr>
          <w:rFonts w:ascii="Arial" w:eastAsia="Times New Roman" w:hAnsi="Arial" w:cs="Arial"/>
          <w:color w:val="323232"/>
          <w:sz w:val="21"/>
          <w:szCs w:val="21"/>
          <w:lang w:eastAsia="tr-TR"/>
        </w:rPr>
        <w:t xml:space="preserve"> örnekler vererek çok iyi anlatır. Bu defterlerde halkın hemen hemen tüm </w:t>
      </w:r>
      <w:proofErr w:type="gramStart"/>
      <w:r w:rsidRPr="00D83CC6">
        <w:rPr>
          <w:rFonts w:ascii="Arial" w:eastAsia="Times New Roman" w:hAnsi="Arial" w:cs="Arial"/>
          <w:color w:val="323232"/>
          <w:sz w:val="21"/>
          <w:szCs w:val="21"/>
          <w:lang w:eastAsia="tr-TR"/>
        </w:rPr>
        <w:t>kesimlerinin,</w:t>
      </w:r>
      <w:proofErr w:type="gramEnd"/>
      <w:r w:rsidRPr="00D83CC6">
        <w:rPr>
          <w:rFonts w:ascii="Arial" w:eastAsia="Times New Roman" w:hAnsi="Arial" w:cs="Arial"/>
          <w:color w:val="323232"/>
          <w:sz w:val="21"/>
          <w:szCs w:val="21"/>
          <w:lang w:eastAsia="tr-TR"/>
        </w:rPr>
        <w:t xml:space="preserve"> gerek devlet görevlilerinin gerekse diğer kişilerin haksızlıklarını “arz-ı hal” ile merkezî yönetime ilettikleri görülmektedir. Şikâyet konuları da çeşitlidir. Kanuna aykırı şekilde alınan vergilerden kadı/mahkeme kararlarının uygulanmamasına kadar bir dizi mesele, şikâyet için arz-ı hal konusu yapılarak doğrudan padişaha gönderilmiştir. Bu şikâyetlere verilen cevaplar, yani hükümler de “</w:t>
      </w:r>
      <w:proofErr w:type="spellStart"/>
      <w:r w:rsidRPr="00D83CC6">
        <w:rPr>
          <w:rFonts w:ascii="Arial" w:eastAsia="Times New Roman" w:hAnsi="Arial" w:cs="Arial"/>
          <w:i/>
          <w:iCs/>
          <w:color w:val="323232"/>
          <w:sz w:val="21"/>
          <w:szCs w:val="21"/>
          <w:lang w:eastAsia="tr-TR"/>
        </w:rPr>
        <w:t>Şikâyât</w:t>
      </w:r>
      <w:proofErr w:type="spellEnd"/>
      <w:r w:rsidRPr="00D83CC6">
        <w:rPr>
          <w:rFonts w:ascii="Arial" w:eastAsia="Times New Roman" w:hAnsi="Arial" w:cs="Arial"/>
          <w:i/>
          <w:iCs/>
          <w:color w:val="323232"/>
          <w:sz w:val="21"/>
          <w:szCs w:val="21"/>
          <w:lang w:eastAsia="tr-TR"/>
        </w:rPr>
        <w:t xml:space="preserve"> </w:t>
      </w:r>
      <w:proofErr w:type="spellStart"/>
      <w:r w:rsidRPr="00D83CC6">
        <w:rPr>
          <w:rFonts w:ascii="Arial" w:eastAsia="Times New Roman" w:hAnsi="Arial" w:cs="Arial"/>
          <w:i/>
          <w:iCs/>
          <w:color w:val="323232"/>
          <w:sz w:val="21"/>
          <w:szCs w:val="21"/>
          <w:lang w:eastAsia="tr-TR"/>
        </w:rPr>
        <w:t>Defterleri</w:t>
      </w:r>
      <w:r w:rsidRPr="00D83CC6">
        <w:rPr>
          <w:rFonts w:ascii="Arial" w:eastAsia="Times New Roman" w:hAnsi="Arial" w:cs="Arial"/>
          <w:color w:val="323232"/>
          <w:sz w:val="21"/>
          <w:szCs w:val="21"/>
          <w:lang w:eastAsia="tr-TR"/>
        </w:rPr>
        <w:t>”ne</w:t>
      </w:r>
      <w:proofErr w:type="spellEnd"/>
      <w:r w:rsidRPr="00D83CC6">
        <w:rPr>
          <w:rFonts w:ascii="Arial" w:eastAsia="Times New Roman" w:hAnsi="Arial" w:cs="Arial"/>
          <w:color w:val="323232"/>
          <w:sz w:val="21"/>
          <w:szCs w:val="21"/>
          <w:lang w:eastAsia="tr-TR"/>
        </w:rPr>
        <w:t xml:space="preserve"> işlenmiştir.</w:t>
      </w:r>
    </w:p>
    <w:p w:rsidR="00D83CC6" w:rsidRPr="00D83CC6" w:rsidRDefault="00D83CC6" w:rsidP="00D83CC6">
      <w:pPr>
        <w:spacing w:after="100" w:afterAutospacing="1" w:line="375" w:lineRule="atLeast"/>
        <w:jc w:val="both"/>
        <w:rPr>
          <w:rFonts w:ascii="Arial" w:eastAsia="Times New Roman" w:hAnsi="Arial" w:cs="Arial"/>
          <w:color w:val="323232"/>
          <w:sz w:val="21"/>
          <w:szCs w:val="21"/>
          <w:lang w:eastAsia="tr-TR"/>
        </w:rPr>
      </w:pPr>
      <w:r w:rsidRPr="00D83CC6">
        <w:rPr>
          <w:rFonts w:ascii="Arial" w:eastAsia="Times New Roman" w:hAnsi="Arial" w:cs="Arial"/>
          <w:color w:val="323232"/>
          <w:sz w:val="21"/>
          <w:szCs w:val="21"/>
          <w:lang w:eastAsia="tr-TR"/>
        </w:rPr>
        <w:t>Bu defterlerdeki vesikalardan sadece bireysel şikâyetlerin değil, toplu şikâyet ve taleplerin de padişaha iletildiğini görüyoruz. Örneğin Halep kadı sicillerinde Halep eşrafının gönderdiği bir arz-ı hal vesikası vardır. 15 Kasım 1690 tarihli bu kayıtta kıtlık içindeki şehre hububat topladığı için mahkemede hazır olup resim toplayamayan, bu nedenle borç içinde ölen bir hâkimin durumu anlatılır. Hâkimin ailesinin yol parasını temin için ölümünden yeni hâkim göreve başlayıncaya kadar elde edilecek gelirin aileye verilmesi için Padişahın emri talep ediliyor. Talep uygun görülüyor ve hüküm olarak Halep’e gönderiliyor (Halil İnalcık, </w:t>
      </w:r>
      <w:r w:rsidRPr="00D83CC6">
        <w:rPr>
          <w:rFonts w:ascii="Arial" w:eastAsia="Times New Roman" w:hAnsi="Arial" w:cs="Arial"/>
          <w:i/>
          <w:iCs/>
          <w:color w:val="323232"/>
          <w:sz w:val="21"/>
          <w:szCs w:val="21"/>
          <w:lang w:eastAsia="tr-TR"/>
        </w:rPr>
        <w:t>Osmanlı’da Devlet, Hukuk, Adâlet</w:t>
      </w:r>
      <w:r w:rsidRPr="00D83CC6">
        <w:rPr>
          <w:rFonts w:ascii="Arial" w:eastAsia="Times New Roman" w:hAnsi="Arial" w:cs="Arial"/>
          <w:color w:val="323232"/>
          <w:sz w:val="21"/>
          <w:szCs w:val="21"/>
          <w:lang w:eastAsia="tr-TR"/>
        </w:rPr>
        <w:t>, 2.Baskı, İstanbul, 2005, s.70).</w:t>
      </w:r>
    </w:p>
    <w:p w:rsidR="00D83CC6" w:rsidRPr="00D83CC6" w:rsidRDefault="00D83CC6" w:rsidP="00D83CC6">
      <w:pPr>
        <w:spacing w:after="100" w:afterAutospacing="1" w:line="375" w:lineRule="atLeast"/>
        <w:jc w:val="both"/>
        <w:rPr>
          <w:rFonts w:ascii="Arial" w:eastAsia="Times New Roman" w:hAnsi="Arial" w:cs="Arial"/>
          <w:color w:val="323232"/>
          <w:sz w:val="21"/>
          <w:szCs w:val="21"/>
          <w:lang w:eastAsia="tr-TR"/>
        </w:rPr>
      </w:pPr>
      <w:r w:rsidRPr="00D83CC6">
        <w:rPr>
          <w:rFonts w:ascii="Arial" w:eastAsia="Times New Roman" w:hAnsi="Arial" w:cs="Arial"/>
          <w:b/>
          <w:bCs/>
          <w:color w:val="323232"/>
          <w:sz w:val="21"/>
          <w:szCs w:val="21"/>
          <w:lang w:eastAsia="tr-TR"/>
        </w:rPr>
        <w:t>Değerli katılımcılar,</w:t>
      </w:r>
    </w:p>
    <w:p w:rsidR="00D83CC6" w:rsidRPr="00D83CC6" w:rsidRDefault="00D83CC6" w:rsidP="00D83CC6">
      <w:pPr>
        <w:spacing w:after="100" w:afterAutospacing="1" w:line="375" w:lineRule="atLeast"/>
        <w:jc w:val="both"/>
        <w:rPr>
          <w:rFonts w:ascii="Arial" w:eastAsia="Times New Roman" w:hAnsi="Arial" w:cs="Arial"/>
          <w:color w:val="323232"/>
          <w:sz w:val="21"/>
          <w:szCs w:val="21"/>
          <w:lang w:eastAsia="tr-TR"/>
        </w:rPr>
      </w:pPr>
      <w:r w:rsidRPr="00D83CC6">
        <w:rPr>
          <w:rFonts w:ascii="Arial" w:eastAsia="Times New Roman" w:hAnsi="Arial" w:cs="Arial"/>
          <w:color w:val="323232"/>
          <w:sz w:val="21"/>
          <w:szCs w:val="21"/>
          <w:lang w:eastAsia="tr-TR"/>
        </w:rPr>
        <w:t>Aslında bir anlamda bugünkü ombudsmanlık ve anayasa şikâyeti olarak da bilinen bireysel başvurunun kökenlerinde bu şikâyet ve arz-ı hal geleneği vardır. Ancak günümüzün karmaşık toplum hayatı ve aynı oranda çeşitlenen sorunlar uzmanlaşmayı ve kurumsallaşmayı beraberinde getirmiştir.</w:t>
      </w:r>
    </w:p>
    <w:p w:rsidR="00D83CC6" w:rsidRPr="00D83CC6" w:rsidRDefault="00D83CC6" w:rsidP="00D83CC6">
      <w:pPr>
        <w:spacing w:after="100" w:afterAutospacing="1" w:line="375" w:lineRule="atLeast"/>
        <w:jc w:val="both"/>
        <w:rPr>
          <w:rFonts w:ascii="Arial" w:eastAsia="Times New Roman" w:hAnsi="Arial" w:cs="Arial"/>
          <w:color w:val="323232"/>
          <w:sz w:val="21"/>
          <w:szCs w:val="21"/>
          <w:lang w:eastAsia="tr-TR"/>
        </w:rPr>
      </w:pPr>
      <w:r w:rsidRPr="00D83CC6">
        <w:rPr>
          <w:rFonts w:ascii="Arial" w:eastAsia="Times New Roman" w:hAnsi="Arial" w:cs="Arial"/>
          <w:color w:val="323232"/>
          <w:sz w:val="21"/>
          <w:szCs w:val="21"/>
          <w:lang w:eastAsia="tr-TR"/>
        </w:rPr>
        <w:t>Hak arama yolları bakımından 2010 Anayasa değişikliği bir dönüm noktası olmuştur. Bu kapsamda ombudsmanlık olarak da adlandırılan Kamu Denetçiliği Kurumu ile Anayasa Mahkemesine bireysel başvuru yolu anayasal olarak yaşıttırlar. Her iki kurum da 2010 Anayasa değişikliği ile getirilmiş, ancak Kamu Denetçiliği 2013 yılında, yani bireysel başvurudan bir yıl sonra uygulamaya geçmiştir.</w:t>
      </w:r>
    </w:p>
    <w:p w:rsidR="00D83CC6" w:rsidRPr="00D83CC6" w:rsidRDefault="00D83CC6" w:rsidP="00D83CC6">
      <w:pPr>
        <w:spacing w:after="100" w:afterAutospacing="1" w:line="375" w:lineRule="atLeast"/>
        <w:jc w:val="both"/>
        <w:rPr>
          <w:rFonts w:ascii="Arial" w:eastAsia="Times New Roman" w:hAnsi="Arial" w:cs="Arial"/>
          <w:color w:val="323232"/>
          <w:sz w:val="21"/>
          <w:szCs w:val="21"/>
          <w:lang w:eastAsia="tr-TR"/>
        </w:rPr>
      </w:pPr>
      <w:r w:rsidRPr="00D83CC6">
        <w:rPr>
          <w:rFonts w:ascii="Arial" w:eastAsia="Times New Roman" w:hAnsi="Arial" w:cs="Arial"/>
          <w:color w:val="323232"/>
          <w:sz w:val="21"/>
          <w:szCs w:val="21"/>
          <w:lang w:eastAsia="tr-TR"/>
        </w:rPr>
        <w:t>Anayasanın 74. maddesinde “kamu denetçisine başvurma hakkı” herkese tanınan bir temel hak olarak düzenlenmiştir. TBMM’ye bağlı olarak kurulan Kamu Denetçiliği Kurumu idarenin işleyişiyle ilgili şikâyetleri inceler. Anayasanın 148. maddesi ise anayasal haklarının kamu gücü tarafından ihlal edildiğini düşünen herkese Anayasa Mahkemesine başvurma hakkı tanımıştır.</w:t>
      </w:r>
    </w:p>
    <w:p w:rsidR="00D83CC6" w:rsidRPr="00D83CC6" w:rsidRDefault="00D83CC6" w:rsidP="00D83CC6">
      <w:pPr>
        <w:spacing w:after="100" w:afterAutospacing="1" w:line="375" w:lineRule="atLeast"/>
        <w:jc w:val="both"/>
        <w:rPr>
          <w:rFonts w:ascii="Arial" w:eastAsia="Times New Roman" w:hAnsi="Arial" w:cs="Arial"/>
          <w:color w:val="323232"/>
          <w:sz w:val="21"/>
          <w:szCs w:val="21"/>
          <w:lang w:eastAsia="tr-TR"/>
        </w:rPr>
      </w:pPr>
      <w:r w:rsidRPr="00D83CC6">
        <w:rPr>
          <w:rFonts w:ascii="Arial" w:eastAsia="Times New Roman" w:hAnsi="Arial" w:cs="Arial"/>
          <w:color w:val="323232"/>
          <w:sz w:val="21"/>
          <w:szCs w:val="21"/>
          <w:lang w:eastAsia="tr-TR"/>
        </w:rPr>
        <w:t xml:space="preserve">Bu kurumların amacı en geniş anlamda kamu otoritesi karşısında bireylerin temel hak ve özgürlüklerini korumaktır. Bu itibarla belirtmek gerekir ki, her iki anayasal kurumun da ihdası, temel hakların korunması bakımından devrim niteliğinde gelişmelerdir. Bu hak arama yolları daha etkili </w:t>
      </w:r>
      <w:r w:rsidRPr="00D83CC6">
        <w:rPr>
          <w:rFonts w:ascii="Arial" w:eastAsia="Times New Roman" w:hAnsi="Arial" w:cs="Arial"/>
          <w:color w:val="323232"/>
          <w:sz w:val="21"/>
          <w:szCs w:val="21"/>
          <w:lang w:eastAsia="tr-TR"/>
        </w:rPr>
        <w:lastRenderedPageBreak/>
        <w:t>şekilde kullanıldıkça ve uygulandıkça bunların ülkemiz için ne kadar büyük kazanım oldukları çok daha iyi anlaşılacaktır.</w:t>
      </w:r>
    </w:p>
    <w:p w:rsidR="00D83CC6" w:rsidRPr="00D83CC6" w:rsidRDefault="00D83CC6" w:rsidP="00D83CC6">
      <w:pPr>
        <w:spacing w:after="100" w:afterAutospacing="1" w:line="375" w:lineRule="atLeast"/>
        <w:jc w:val="both"/>
        <w:rPr>
          <w:rFonts w:ascii="Arial" w:eastAsia="Times New Roman" w:hAnsi="Arial" w:cs="Arial"/>
          <w:color w:val="323232"/>
          <w:sz w:val="21"/>
          <w:szCs w:val="21"/>
          <w:lang w:eastAsia="tr-TR"/>
        </w:rPr>
      </w:pPr>
      <w:r w:rsidRPr="00D83CC6">
        <w:rPr>
          <w:rFonts w:ascii="Arial" w:eastAsia="Times New Roman" w:hAnsi="Arial" w:cs="Arial"/>
          <w:color w:val="323232"/>
          <w:sz w:val="21"/>
          <w:szCs w:val="21"/>
          <w:lang w:eastAsia="tr-TR"/>
        </w:rPr>
        <w:t>Hiç kuşkusuz hak arama yollarının amacı, haksızlığın giderilmesi ve adaletin sağlanmasıdır. Başka bir ifadeyle hak arama yolları etkili olduğu müddetçe bir anlam ifade eder.</w:t>
      </w:r>
    </w:p>
    <w:p w:rsidR="00D83CC6" w:rsidRPr="00D83CC6" w:rsidRDefault="00D83CC6" w:rsidP="00D83CC6">
      <w:pPr>
        <w:spacing w:after="100" w:afterAutospacing="1" w:line="375" w:lineRule="atLeast"/>
        <w:jc w:val="both"/>
        <w:rPr>
          <w:rFonts w:ascii="Arial" w:eastAsia="Times New Roman" w:hAnsi="Arial" w:cs="Arial"/>
          <w:color w:val="323232"/>
          <w:sz w:val="21"/>
          <w:szCs w:val="21"/>
          <w:lang w:eastAsia="tr-TR"/>
        </w:rPr>
      </w:pPr>
      <w:r w:rsidRPr="00D83CC6">
        <w:rPr>
          <w:rFonts w:ascii="Arial" w:eastAsia="Times New Roman" w:hAnsi="Arial" w:cs="Arial"/>
          <w:color w:val="323232"/>
          <w:sz w:val="21"/>
          <w:szCs w:val="21"/>
          <w:lang w:eastAsia="tr-TR"/>
        </w:rPr>
        <w:t>Bu etkililiğin iki temel şartı vardır. Birincisi, başvuruların makul bir süratle sonuçlandırılması gerekir. Başvuruların uzun süre sonuçlandırılmaması, başlı başına adil yargılanma hakkının ihlaline neden olabilmektedir. İkinci olarak, başvuru hakkında karar veren merciin kararının gereğinin yerine getirilmesi de etkililiğin önemli bir şartıdır.</w:t>
      </w:r>
    </w:p>
    <w:p w:rsidR="00D83CC6" w:rsidRPr="00D83CC6" w:rsidRDefault="00D83CC6" w:rsidP="00D83CC6">
      <w:pPr>
        <w:spacing w:after="100" w:afterAutospacing="1" w:line="375" w:lineRule="atLeast"/>
        <w:jc w:val="both"/>
        <w:rPr>
          <w:rFonts w:ascii="Arial" w:eastAsia="Times New Roman" w:hAnsi="Arial" w:cs="Arial"/>
          <w:color w:val="323232"/>
          <w:sz w:val="21"/>
          <w:szCs w:val="21"/>
          <w:lang w:eastAsia="tr-TR"/>
        </w:rPr>
      </w:pPr>
      <w:r w:rsidRPr="00D83CC6">
        <w:rPr>
          <w:rFonts w:ascii="Arial" w:eastAsia="Times New Roman" w:hAnsi="Arial" w:cs="Arial"/>
          <w:color w:val="323232"/>
          <w:sz w:val="21"/>
          <w:szCs w:val="21"/>
          <w:lang w:eastAsia="tr-TR"/>
        </w:rPr>
        <w:t>Anayasa Mahkemesi, tüm zorluklara rağmen, 2012 yılından bu yana bireysel başvuru yolunun etkili olduğunu göstermiştir. Nitekim Avrupa İnsan Hakları Mahkemesi, bireysel başvurunun etkili bir iç hukuk yolu olduğunu her fırsatta vurgulamış, en son geçen hafta açıkladığı kararlarında da bunu bir kez daha teyit etmiştir.</w:t>
      </w:r>
    </w:p>
    <w:p w:rsidR="00D83CC6" w:rsidRPr="00D83CC6" w:rsidRDefault="00D83CC6" w:rsidP="00D83CC6">
      <w:pPr>
        <w:spacing w:after="100" w:afterAutospacing="1" w:line="375" w:lineRule="atLeast"/>
        <w:jc w:val="both"/>
        <w:rPr>
          <w:rFonts w:ascii="Arial" w:eastAsia="Times New Roman" w:hAnsi="Arial" w:cs="Arial"/>
          <w:color w:val="323232"/>
          <w:sz w:val="21"/>
          <w:szCs w:val="21"/>
          <w:lang w:eastAsia="tr-TR"/>
        </w:rPr>
      </w:pPr>
      <w:r w:rsidRPr="00D83CC6">
        <w:rPr>
          <w:rFonts w:ascii="Arial" w:eastAsia="Times New Roman" w:hAnsi="Arial" w:cs="Arial"/>
          <w:color w:val="323232"/>
          <w:sz w:val="21"/>
          <w:szCs w:val="21"/>
          <w:lang w:eastAsia="tr-TR"/>
        </w:rPr>
        <w:t xml:space="preserve">Bu kararlarda AİHM 2015 yılı sonunda uygulanmaya başlanan sokağa çıkma yasaklarına ve bu kapsamda yürütülen operasyonlara ilişkin olarak yapılan başvuruları iç hukuk yollarının tüketilmediği gerekçesiyle kabul edilemez bulmuştur. AİHM bu kararlara konu şikâyetlerin Anayasa Mahkemesinde de derdest olduğunu belirtmiş ve bu şikâyetlerin öncelikle Anayasa Mahkemesince incelenmesi gerektiğine karar vermiştir. Strazburg Mahkemesi </w:t>
      </w:r>
      <w:proofErr w:type="spellStart"/>
      <w:r w:rsidRPr="00D83CC6">
        <w:rPr>
          <w:rFonts w:ascii="Arial" w:eastAsia="Times New Roman" w:hAnsi="Arial" w:cs="Arial"/>
          <w:color w:val="323232"/>
          <w:sz w:val="21"/>
          <w:szCs w:val="21"/>
          <w:lang w:eastAsia="tr-TR"/>
        </w:rPr>
        <w:t>AYM’nin</w:t>
      </w:r>
      <w:proofErr w:type="spellEnd"/>
      <w:r w:rsidRPr="00D83CC6">
        <w:rPr>
          <w:rFonts w:ascii="Arial" w:eastAsia="Times New Roman" w:hAnsi="Arial" w:cs="Arial"/>
          <w:color w:val="323232"/>
          <w:sz w:val="21"/>
          <w:szCs w:val="21"/>
          <w:lang w:eastAsia="tr-TR"/>
        </w:rPr>
        <w:t xml:space="preserve"> yaşam hakkı konusunda kendi içtihatlarıyla uyumlu kararlar verdiğine özellikle vurgu yapmıştır.</w:t>
      </w:r>
    </w:p>
    <w:p w:rsidR="00D83CC6" w:rsidRPr="00D83CC6" w:rsidRDefault="00D83CC6" w:rsidP="00D83CC6">
      <w:pPr>
        <w:spacing w:after="100" w:afterAutospacing="1" w:line="375" w:lineRule="atLeast"/>
        <w:jc w:val="both"/>
        <w:rPr>
          <w:rFonts w:ascii="Arial" w:eastAsia="Times New Roman" w:hAnsi="Arial" w:cs="Arial"/>
          <w:color w:val="323232"/>
          <w:sz w:val="21"/>
          <w:szCs w:val="21"/>
          <w:lang w:eastAsia="tr-TR"/>
        </w:rPr>
      </w:pPr>
      <w:r w:rsidRPr="00D83CC6">
        <w:rPr>
          <w:rFonts w:ascii="Arial" w:eastAsia="Times New Roman" w:hAnsi="Arial" w:cs="Arial"/>
          <w:color w:val="323232"/>
          <w:sz w:val="21"/>
          <w:szCs w:val="21"/>
          <w:lang w:eastAsia="tr-TR"/>
        </w:rPr>
        <w:t xml:space="preserve">Gerçekten de Anayasa Mahkemesi bireysel başvuru kapsamında çok titiz incelemeler yapmış ve çok sayıda ihlal kararı vermiştir. Tüm bunları gözeten Avrupa İnsan Hakları Mahkemesi, </w:t>
      </w:r>
      <w:proofErr w:type="spellStart"/>
      <w:r w:rsidRPr="00D83CC6">
        <w:rPr>
          <w:rFonts w:ascii="Arial" w:eastAsia="Times New Roman" w:hAnsi="Arial" w:cs="Arial"/>
          <w:color w:val="323232"/>
          <w:sz w:val="21"/>
          <w:szCs w:val="21"/>
          <w:lang w:eastAsia="tr-TR"/>
        </w:rPr>
        <w:t>AYM’ye</w:t>
      </w:r>
      <w:proofErr w:type="spellEnd"/>
      <w:r w:rsidRPr="00D83CC6">
        <w:rPr>
          <w:rFonts w:ascii="Arial" w:eastAsia="Times New Roman" w:hAnsi="Arial" w:cs="Arial"/>
          <w:color w:val="323232"/>
          <w:sz w:val="21"/>
          <w:szCs w:val="21"/>
          <w:lang w:eastAsia="tr-TR"/>
        </w:rPr>
        <w:t xml:space="preserve"> bireysel başvuru yolunun tüketilmesi gerektiğini söylemiştir. Böylece bazı kesimlerin Türkiye’de bireysel başvuru yolunun etkisiz olduğu yönündeki çabaları da bir kez daha başarısızlığa uğramıştır.</w:t>
      </w:r>
    </w:p>
    <w:p w:rsidR="00D83CC6" w:rsidRPr="00D83CC6" w:rsidRDefault="00D83CC6" w:rsidP="00D83CC6">
      <w:pPr>
        <w:spacing w:after="100" w:afterAutospacing="1" w:line="375" w:lineRule="atLeast"/>
        <w:jc w:val="both"/>
        <w:rPr>
          <w:rFonts w:ascii="Arial" w:eastAsia="Times New Roman" w:hAnsi="Arial" w:cs="Arial"/>
          <w:color w:val="323232"/>
          <w:sz w:val="21"/>
          <w:szCs w:val="21"/>
          <w:lang w:eastAsia="tr-TR"/>
        </w:rPr>
      </w:pPr>
      <w:r w:rsidRPr="00D83CC6">
        <w:rPr>
          <w:rFonts w:ascii="Arial" w:eastAsia="Times New Roman" w:hAnsi="Arial" w:cs="Arial"/>
          <w:b/>
          <w:bCs/>
          <w:color w:val="323232"/>
          <w:sz w:val="21"/>
          <w:szCs w:val="21"/>
          <w:lang w:eastAsia="tr-TR"/>
        </w:rPr>
        <w:t>Değerli katılımcılar,</w:t>
      </w:r>
    </w:p>
    <w:p w:rsidR="00D83CC6" w:rsidRPr="00D83CC6" w:rsidRDefault="00D83CC6" w:rsidP="00D83CC6">
      <w:pPr>
        <w:spacing w:after="100" w:afterAutospacing="1" w:line="375" w:lineRule="atLeast"/>
        <w:jc w:val="both"/>
        <w:rPr>
          <w:rFonts w:ascii="Arial" w:eastAsia="Times New Roman" w:hAnsi="Arial" w:cs="Arial"/>
          <w:color w:val="323232"/>
          <w:sz w:val="21"/>
          <w:szCs w:val="21"/>
          <w:lang w:eastAsia="tr-TR"/>
        </w:rPr>
      </w:pPr>
      <w:r w:rsidRPr="00D83CC6">
        <w:rPr>
          <w:rFonts w:ascii="Arial" w:eastAsia="Times New Roman" w:hAnsi="Arial" w:cs="Arial"/>
          <w:color w:val="323232"/>
          <w:sz w:val="21"/>
          <w:szCs w:val="21"/>
          <w:lang w:eastAsia="tr-TR"/>
        </w:rPr>
        <w:t>Gerek ombudsmanlık kurumunun gerekse bireysel başvuru yolunun etkili bir şekilde çalışması, ülkemizde temel hak ve hürriyetlerin korunması ve standardının yükseltilmesi bakımından hayati derecede önem taşımaktadır. Burada da sorumluluk sadece bu kurumlara değil, kararları uygulamak ve muhtemel ihlalleri önlemekle yükümlü olan herkese düşmektedir.</w:t>
      </w:r>
    </w:p>
    <w:p w:rsidR="00D83CC6" w:rsidRPr="00D83CC6" w:rsidRDefault="00D83CC6" w:rsidP="00D83CC6">
      <w:pPr>
        <w:spacing w:after="100" w:afterAutospacing="1" w:line="375" w:lineRule="atLeast"/>
        <w:jc w:val="both"/>
        <w:rPr>
          <w:rFonts w:ascii="Arial" w:eastAsia="Times New Roman" w:hAnsi="Arial" w:cs="Arial"/>
          <w:color w:val="323232"/>
          <w:sz w:val="21"/>
          <w:szCs w:val="21"/>
          <w:lang w:eastAsia="tr-TR"/>
        </w:rPr>
      </w:pPr>
      <w:r w:rsidRPr="00D83CC6">
        <w:rPr>
          <w:rFonts w:ascii="Arial" w:eastAsia="Times New Roman" w:hAnsi="Arial" w:cs="Arial"/>
          <w:color w:val="323232"/>
          <w:sz w:val="21"/>
          <w:szCs w:val="21"/>
          <w:lang w:eastAsia="tr-TR"/>
        </w:rPr>
        <w:t xml:space="preserve">Son olarak, Kamu Denetçiliği Kurumunun da Anayasa Mahkemesinin de ülkedeki tüm hak ihlallerini tek tek ortadan kaldırma imkânı yoktur. Burada hak arama yollarının objektif amacı üzerinde özellikle durulmalıdır. Bu amaç, her bir şikâyette ve başvuruda somut ihlali ortadan kaldırmaktan </w:t>
      </w:r>
      <w:r w:rsidRPr="00D83CC6">
        <w:rPr>
          <w:rFonts w:ascii="Arial" w:eastAsia="Times New Roman" w:hAnsi="Arial" w:cs="Arial"/>
          <w:color w:val="323232"/>
          <w:sz w:val="21"/>
          <w:szCs w:val="21"/>
          <w:lang w:eastAsia="tr-TR"/>
        </w:rPr>
        <w:lastRenderedPageBreak/>
        <w:t>ziyade, hukuk sisteminde gerekli değişikliklerin yapılması suretiyle yeni hak ihlallerinin önlenmesidir.</w:t>
      </w:r>
    </w:p>
    <w:p w:rsidR="00D83CC6" w:rsidRPr="00D83CC6" w:rsidRDefault="00D83CC6" w:rsidP="00D83CC6">
      <w:pPr>
        <w:spacing w:after="100" w:afterAutospacing="1" w:line="375" w:lineRule="atLeast"/>
        <w:jc w:val="both"/>
        <w:rPr>
          <w:rFonts w:ascii="Arial" w:eastAsia="Times New Roman" w:hAnsi="Arial" w:cs="Arial"/>
          <w:color w:val="323232"/>
          <w:sz w:val="21"/>
          <w:szCs w:val="21"/>
          <w:lang w:eastAsia="tr-TR"/>
        </w:rPr>
      </w:pPr>
      <w:r w:rsidRPr="00D83CC6">
        <w:rPr>
          <w:rFonts w:ascii="Arial" w:eastAsia="Times New Roman" w:hAnsi="Arial" w:cs="Arial"/>
          <w:color w:val="323232"/>
          <w:sz w:val="21"/>
          <w:szCs w:val="21"/>
          <w:lang w:eastAsia="tr-TR"/>
        </w:rPr>
        <w:t>Bilhassa bireysel başvurunun objektif amacı, kanundan kaynaklanan hak ihlalleri tespit edildiğinde Meclisin harekete geçmesini gerektirmektedir. Zira bu tür ihlallerde tazminat veya yeniden yargılama yoluna gidilmesi bireysel mağduriyeti belli ölçüde giderse de yeni ihlalleri önlemekte yetersiz kalmaktadır. Kanundan kaynaklanan ihlallerde en etkili ve kalıcı giderim ihlale yol açan kanun hükmünün kaldırılması ya da değiştirilmesidir.</w:t>
      </w:r>
    </w:p>
    <w:p w:rsidR="00D83CC6" w:rsidRPr="00D83CC6" w:rsidRDefault="00D83CC6" w:rsidP="00D83CC6">
      <w:pPr>
        <w:spacing w:after="100" w:afterAutospacing="1" w:line="375" w:lineRule="atLeast"/>
        <w:jc w:val="both"/>
        <w:rPr>
          <w:rFonts w:ascii="Arial" w:eastAsia="Times New Roman" w:hAnsi="Arial" w:cs="Arial"/>
          <w:color w:val="323232"/>
          <w:sz w:val="21"/>
          <w:szCs w:val="21"/>
          <w:lang w:eastAsia="tr-TR"/>
        </w:rPr>
      </w:pPr>
      <w:r w:rsidRPr="00D83CC6">
        <w:rPr>
          <w:rFonts w:ascii="Arial" w:eastAsia="Times New Roman" w:hAnsi="Arial" w:cs="Arial"/>
          <w:color w:val="323232"/>
          <w:sz w:val="21"/>
          <w:szCs w:val="21"/>
          <w:lang w:eastAsia="tr-TR"/>
        </w:rPr>
        <w:t>Bu duygu ve düşüncelerle, 6. kuruluş yılını kutlayan Kamu Denetçiliği Kurumuna başarılı nice yıllar diliyor, düzenlenen sempozyumun verimli geçmesini temenni ediyorum.</w:t>
      </w:r>
    </w:p>
    <w:p w:rsidR="00D83CC6" w:rsidRPr="00D83CC6" w:rsidRDefault="00D83CC6" w:rsidP="00D83CC6">
      <w:pPr>
        <w:spacing w:after="100" w:afterAutospacing="1" w:line="375" w:lineRule="atLeast"/>
        <w:jc w:val="both"/>
        <w:rPr>
          <w:rFonts w:ascii="Arial" w:eastAsia="Times New Roman" w:hAnsi="Arial" w:cs="Arial"/>
          <w:color w:val="323232"/>
          <w:sz w:val="21"/>
          <w:szCs w:val="21"/>
          <w:lang w:eastAsia="tr-TR"/>
        </w:rPr>
      </w:pPr>
      <w:r w:rsidRPr="00D83CC6">
        <w:rPr>
          <w:rFonts w:ascii="Arial" w:eastAsia="Times New Roman" w:hAnsi="Arial" w:cs="Arial"/>
          <w:color w:val="323232"/>
          <w:sz w:val="21"/>
          <w:szCs w:val="21"/>
          <w:lang w:eastAsia="tr-TR"/>
        </w:rPr>
        <w:t>Hepinize sağlıklı ve huzurlu günler diliyorum.</w:t>
      </w:r>
    </w:p>
    <w:p w:rsidR="00D83CC6" w:rsidRPr="00D83CC6" w:rsidRDefault="00D83CC6" w:rsidP="00D83CC6">
      <w:pPr>
        <w:spacing w:after="100" w:afterAutospacing="1" w:line="375" w:lineRule="atLeast"/>
        <w:jc w:val="both"/>
        <w:rPr>
          <w:rFonts w:ascii="Arial" w:eastAsia="Times New Roman" w:hAnsi="Arial" w:cs="Arial"/>
          <w:color w:val="323232"/>
          <w:sz w:val="21"/>
          <w:szCs w:val="21"/>
          <w:lang w:eastAsia="tr-TR"/>
        </w:rPr>
      </w:pPr>
      <w:r w:rsidRPr="00D83CC6">
        <w:rPr>
          <w:rFonts w:ascii="Arial" w:eastAsia="Times New Roman" w:hAnsi="Arial" w:cs="Arial"/>
          <w:color w:val="323232"/>
          <w:sz w:val="21"/>
          <w:szCs w:val="21"/>
          <w:lang w:eastAsia="tr-TR"/>
        </w:rPr>
        <w:t> </w:t>
      </w:r>
    </w:p>
    <w:tbl>
      <w:tblPr>
        <w:tblW w:w="3750" w:type="dxa"/>
        <w:jc w:val="right"/>
        <w:tblCellMar>
          <w:top w:w="15" w:type="dxa"/>
          <w:left w:w="15" w:type="dxa"/>
          <w:bottom w:w="15" w:type="dxa"/>
          <w:right w:w="15" w:type="dxa"/>
        </w:tblCellMar>
        <w:tblLook w:val="04A0" w:firstRow="1" w:lastRow="0" w:firstColumn="1" w:lastColumn="0" w:noHBand="0" w:noVBand="1"/>
      </w:tblPr>
      <w:tblGrid>
        <w:gridCol w:w="3750"/>
      </w:tblGrid>
      <w:tr w:rsidR="00D83CC6" w:rsidRPr="00D83CC6" w:rsidTr="00D83CC6">
        <w:trPr>
          <w:jc w:val="right"/>
        </w:trPr>
        <w:tc>
          <w:tcPr>
            <w:tcW w:w="0" w:type="auto"/>
            <w:vAlign w:val="center"/>
            <w:hideMark/>
          </w:tcPr>
          <w:p w:rsidR="00D83CC6" w:rsidRPr="00D83CC6" w:rsidRDefault="00D83CC6" w:rsidP="00D83CC6">
            <w:pPr>
              <w:spacing w:after="0" w:line="240" w:lineRule="auto"/>
              <w:jc w:val="center"/>
              <w:rPr>
                <w:rFonts w:ascii="Times New Roman" w:eastAsia="Times New Roman" w:hAnsi="Times New Roman" w:cs="Times New Roman"/>
                <w:color w:val="424242"/>
                <w:sz w:val="24"/>
                <w:szCs w:val="24"/>
                <w:lang w:eastAsia="tr-TR"/>
              </w:rPr>
            </w:pPr>
            <w:r w:rsidRPr="00D83CC6">
              <w:rPr>
                <w:rFonts w:ascii="Times New Roman" w:eastAsia="Times New Roman" w:hAnsi="Times New Roman" w:cs="Times New Roman"/>
                <w:b/>
                <w:bCs/>
                <w:color w:val="424242"/>
                <w:sz w:val="24"/>
                <w:szCs w:val="24"/>
                <w:lang w:eastAsia="tr-TR"/>
              </w:rPr>
              <w:t>Zühtü ARSLAN</w:t>
            </w:r>
          </w:p>
        </w:tc>
      </w:tr>
      <w:tr w:rsidR="00D83CC6" w:rsidRPr="00D83CC6" w:rsidTr="00D83CC6">
        <w:trPr>
          <w:jc w:val="right"/>
        </w:trPr>
        <w:tc>
          <w:tcPr>
            <w:tcW w:w="0" w:type="auto"/>
            <w:vAlign w:val="center"/>
            <w:hideMark/>
          </w:tcPr>
          <w:p w:rsidR="00D83CC6" w:rsidRPr="00D83CC6" w:rsidRDefault="00D83CC6" w:rsidP="00D83CC6">
            <w:pPr>
              <w:spacing w:after="0" w:line="240" w:lineRule="auto"/>
              <w:jc w:val="center"/>
              <w:rPr>
                <w:rFonts w:ascii="Times New Roman" w:eastAsia="Times New Roman" w:hAnsi="Times New Roman" w:cs="Times New Roman"/>
                <w:color w:val="424242"/>
                <w:sz w:val="24"/>
                <w:szCs w:val="24"/>
                <w:lang w:eastAsia="tr-TR"/>
              </w:rPr>
            </w:pPr>
            <w:r w:rsidRPr="00D83CC6">
              <w:rPr>
                <w:rFonts w:ascii="Times New Roman" w:eastAsia="Times New Roman" w:hAnsi="Times New Roman" w:cs="Times New Roman"/>
                <w:b/>
                <w:bCs/>
                <w:color w:val="424242"/>
                <w:sz w:val="24"/>
                <w:szCs w:val="24"/>
                <w:lang w:eastAsia="tr-TR"/>
              </w:rPr>
              <w:t>Anayasa Mahkemesi Başkanı</w:t>
            </w:r>
          </w:p>
        </w:tc>
      </w:tr>
    </w:tbl>
    <w:p w:rsidR="00733D5A" w:rsidRPr="00D83CC6" w:rsidRDefault="00733D5A" w:rsidP="00D83CC6">
      <w:pPr>
        <w:jc w:val="both"/>
      </w:pPr>
    </w:p>
    <w:sectPr w:rsidR="00733D5A" w:rsidRPr="00D83CC6">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7396" w:rsidRDefault="00417396" w:rsidP="00D83CC6">
      <w:pPr>
        <w:spacing w:after="0" w:line="240" w:lineRule="auto"/>
      </w:pPr>
      <w:r>
        <w:separator/>
      </w:r>
    </w:p>
  </w:endnote>
  <w:endnote w:type="continuationSeparator" w:id="0">
    <w:p w:rsidR="00417396" w:rsidRDefault="00417396" w:rsidP="00D83C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653276"/>
      <w:docPartObj>
        <w:docPartGallery w:val="Page Numbers (Bottom of Page)"/>
        <w:docPartUnique/>
      </w:docPartObj>
    </w:sdtPr>
    <w:sdtContent>
      <w:p w:rsidR="00D83CC6" w:rsidRDefault="00D83CC6">
        <w:pPr>
          <w:pStyle w:val="AltBilgi"/>
          <w:jc w:val="right"/>
        </w:pPr>
        <w:r>
          <w:fldChar w:fldCharType="begin"/>
        </w:r>
        <w:r>
          <w:instrText>PAGE   \* MERGEFORMAT</w:instrText>
        </w:r>
        <w:r>
          <w:fldChar w:fldCharType="separate"/>
        </w:r>
        <w:r>
          <w:t>2</w:t>
        </w:r>
        <w:r>
          <w:fldChar w:fldCharType="end"/>
        </w:r>
      </w:p>
    </w:sdtContent>
  </w:sdt>
  <w:p w:rsidR="00D83CC6" w:rsidRDefault="00D83CC6">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7396" w:rsidRDefault="00417396" w:rsidP="00D83CC6">
      <w:pPr>
        <w:spacing w:after="0" w:line="240" w:lineRule="auto"/>
      </w:pPr>
      <w:r>
        <w:separator/>
      </w:r>
    </w:p>
  </w:footnote>
  <w:footnote w:type="continuationSeparator" w:id="0">
    <w:p w:rsidR="00417396" w:rsidRDefault="00417396" w:rsidP="00D83CC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CC6"/>
    <w:rsid w:val="00417396"/>
    <w:rsid w:val="00733D5A"/>
    <w:rsid w:val="00D83CC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08B769-0416-4A02-B9CF-FB88D4E04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3">
    <w:name w:val="heading 3"/>
    <w:basedOn w:val="Normal"/>
    <w:link w:val="Balk3Char"/>
    <w:uiPriority w:val="9"/>
    <w:qFormat/>
    <w:rsid w:val="00D83CC6"/>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D83CC6"/>
    <w:rPr>
      <w:rFonts w:ascii="Times New Roman" w:eastAsia="Times New Roman" w:hAnsi="Times New Roman" w:cs="Times New Roman"/>
      <w:b/>
      <w:bCs/>
      <w:sz w:val="27"/>
      <w:szCs w:val="27"/>
      <w:lang w:eastAsia="tr-TR"/>
    </w:rPr>
  </w:style>
  <w:style w:type="character" w:styleId="Gl">
    <w:name w:val="Strong"/>
    <w:basedOn w:val="VarsaylanParagrafYazTipi"/>
    <w:uiPriority w:val="22"/>
    <w:qFormat/>
    <w:rsid w:val="00D83CC6"/>
    <w:rPr>
      <w:b/>
      <w:bCs/>
    </w:rPr>
  </w:style>
  <w:style w:type="paragraph" w:styleId="NormalWeb">
    <w:name w:val="Normal (Web)"/>
    <w:basedOn w:val="Normal"/>
    <w:uiPriority w:val="99"/>
    <w:semiHidden/>
    <w:unhideWhenUsed/>
    <w:rsid w:val="00D83CC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D83CC6"/>
    <w:rPr>
      <w:i/>
      <w:iCs/>
    </w:rPr>
  </w:style>
  <w:style w:type="paragraph" w:styleId="stBilgi">
    <w:name w:val="header"/>
    <w:basedOn w:val="Normal"/>
    <w:link w:val="stBilgiChar"/>
    <w:uiPriority w:val="99"/>
    <w:unhideWhenUsed/>
    <w:rsid w:val="00D83CC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83CC6"/>
  </w:style>
  <w:style w:type="paragraph" w:styleId="AltBilgi">
    <w:name w:val="footer"/>
    <w:basedOn w:val="Normal"/>
    <w:link w:val="AltBilgiChar"/>
    <w:uiPriority w:val="99"/>
    <w:unhideWhenUsed/>
    <w:rsid w:val="00D83CC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83C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5259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1231</Words>
  <Characters>7021</Characters>
  <Application>Microsoft Office Word</Application>
  <DocSecurity>0</DocSecurity>
  <Lines>58</Lines>
  <Paragraphs>16</Paragraphs>
  <ScaleCrop>false</ScaleCrop>
  <Company/>
  <LinksUpToDate>false</LinksUpToDate>
  <CharactersWithSpaces>8236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Sinan ÖZDEMİR</dc:creator>
  <cp:keywords/>
  <dc:description/>
  <cp:lastModifiedBy>Sinan ÖZDEMİR</cp:lastModifiedBy>
  <cp:revision>1</cp:revision>
  <dcterms:created xsi:type="dcterms:W3CDTF">2024-02-20T08:43:00Z</dcterms:created>
  <dcterms:modified xsi:type="dcterms:W3CDTF">2024-02-20T08:44:00Z</dcterms:modified>
</cp:coreProperties>
</file>